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4FF101" w14:textId="2D92EB09" w:rsidR="00616F56" w:rsidRDefault="00616F56" w:rsidP="00B35150">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r>
        <w:rPr>
          <w:rFonts w:ascii="Montserrat" w:eastAsia="Times New Roman" w:hAnsi="Montserrat" w:cs="Times New Roman"/>
          <w:b/>
          <w:bCs/>
          <w:noProof/>
          <w:color w:val="002B49"/>
          <w:kern w:val="0"/>
          <w:sz w:val="36"/>
          <w:szCs w:val="36"/>
          <w:lang w:eastAsia="en-GB"/>
          <w14:ligatures w14:val="none"/>
        </w:rPr>
        <w:drawing>
          <wp:inline distT="0" distB="0" distL="0" distR="0" wp14:anchorId="20ECA461" wp14:editId="7DE18422">
            <wp:extent cx="2777067" cy="547697"/>
            <wp:effectExtent l="0" t="0" r="4445" b="0"/>
            <wp:docPr id="927449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3205" cy="562713"/>
                    </a:xfrm>
                    <a:prstGeom prst="rect">
                      <a:avLst/>
                    </a:prstGeom>
                    <a:noFill/>
                  </pic:spPr>
                </pic:pic>
              </a:graphicData>
            </a:graphic>
          </wp:inline>
        </w:drawing>
      </w:r>
    </w:p>
    <w:p w14:paraId="3278CF59" w14:textId="77777777" w:rsidR="00616F56" w:rsidRDefault="00616F56" w:rsidP="00B35150">
      <w:pPr>
        <w:spacing w:before="100" w:beforeAutospacing="1" w:after="100" w:afterAutospacing="1" w:line="240" w:lineRule="auto"/>
        <w:outlineLvl w:val="1"/>
        <w:rPr>
          <w:rFonts w:ascii="Montserrat" w:eastAsia="Times New Roman" w:hAnsi="Montserrat" w:cs="Times New Roman"/>
          <w:b/>
          <w:bCs/>
          <w:color w:val="002B49"/>
          <w:kern w:val="0"/>
          <w:sz w:val="36"/>
          <w:szCs w:val="36"/>
          <w:lang w:eastAsia="en-GB"/>
          <w14:ligatures w14:val="none"/>
        </w:rPr>
      </w:pPr>
    </w:p>
    <w:p w14:paraId="6F21C7AC" w14:textId="6E7668FC" w:rsidR="00616F56" w:rsidRPr="00B35150" w:rsidRDefault="00616F56" w:rsidP="00B35150">
      <w:pPr>
        <w:spacing w:before="100" w:beforeAutospacing="1" w:after="100" w:afterAutospacing="1" w:line="240" w:lineRule="auto"/>
        <w:outlineLvl w:val="1"/>
        <w:rPr>
          <w:rFonts w:ascii="Montserrat" w:eastAsia="Times New Roman" w:hAnsi="Montserrat" w:cs="Times New Roman"/>
          <w:b/>
          <w:bCs/>
          <w:color w:val="002B49"/>
          <w:kern w:val="0"/>
          <w:sz w:val="24"/>
          <w:szCs w:val="24"/>
          <w:u w:val="single"/>
          <w:lang w:eastAsia="en-GB"/>
          <w14:ligatures w14:val="none"/>
        </w:rPr>
      </w:pPr>
      <w:r w:rsidRPr="00B35150">
        <w:rPr>
          <w:rFonts w:ascii="Montserrat" w:eastAsia="Times New Roman" w:hAnsi="Montserrat" w:cs="Times New Roman"/>
          <w:b/>
          <w:bCs/>
          <w:color w:val="002B49"/>
          <w:kern w:val="0"/>
          <w:sz w:val="24"/>
          <w:szCs w:val="24"/>
          <w:u w:val="single"/>
          <w:lang w:eastAsia="en-GB"/>
          <w14:ligatures w14:val="none"/>
        </w:rPr>
        <w:t>Commission Disclosure Document</w:t>
      </w:r>
    </w:p>
    <w:p w14:paraId="4E375293" w14:textId="65404EF4" w:rsidR="00616F56" w:rsidRPr="00B35150" w:rsidRDefault="00616F56" w:rsidP="00B35150">
      <w:pPr>
        <w:spacing w:before="100" w:beforeAutospacing="1" w:after="100" w:afterAutospacing="1" w:line="240" w:lineRule="auto"/>
        <w:outlineLvl w:val="1"/>
        <w:rPr>
          <w:rFonts w:ascii="Montserrat" w:eastAsia="Times New Roman" w:hAnsi="Montserrat" w:cs="Times New Roman"/>
          <w:b/>
          <w:bCs/>
          <w:color w:val="002B49"/>
          <w:kern w:val="0"/>
          <w:sz w:val="24"/>
          <w:szCs w:val="24"/>
          <w:lang w:eastAsia="en-GB"/>
          <w14:ligatures w14:val="none"/>
        </w:rPr>
      </w:pPr>
      <w:r w:rsidRPr="00B35150">
        <w:rPr>
          <w:rFonts w:ascii="Montserrat" w:eastAsia="Times New Roman" w:hAnsi="Montserrat" w:cs="Times New Roman"/>
          <w:b/>
          <w:bCs/>
          <w:color w:val="002B49"/>
          <w:kern w:val="0"/>
          <w:sz w:val="24"/>
          <w:szCs w:val="24"/>
          <w:lang w:eastAsia="en-GB"/>
          <w14:ligatures w14:val="none"/>
        </w:rPr>
        <w:t>Our remuneration - The commission we receive, including Finance Commission and Vehicle Supplier Commission.</w:t>
      </w:r>
    </w:p>
    <w:p w14:paraId="3B67B85B"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As an FCA licensed Credit Broker we are fully transparent on our remuneration, this includes explaining that we receive commission for arranging the finance agreement, this and any other commission we may receive is fully set out below. We ensure that we provide clear disclosure of this information to our customers during the customer journey, primarily when receiving a quote and commencing with an order. Each element is explained below:</w:t>
      </w:r>
    </w:p>
    <w:p w14:paraId="15184491" w14:textId="77777777" w:rsidR="00616F56" w:rsidRPr="00B35150" w:rsidRDefault="00616F56" w:rsidP="00B35150">
      <w:pPr>
        <w:spacing w:before="100" w:beforeAutospacing="1" w:after="100" w:afterAutospacing="1" w:line="240" w:lineRule="auto"/>
        <w:outlineLvl w:val="1"/>
        <w:rPr>
          <w:rFonts w:ascii="Montserrat" w:eastAsia="Times New Roman" w:hAnsi="Montserrat" w:cs="Times New Roman"/>
          <w:b/>
          <w:bCs/>
          <w:color w:val="002B49"/>
          <w:kern w:val="0"/>
          <w:sz w:val="24"/>
          <w:szCs w:val="24"/>
          <w:lang w:eastAsia="en-GB"/>
          <w14:ligatures w14:val="none"/>
        </w:rPr>
      </w:pPr>
      <w:r w:rsidRPr="00B35150">
        <w:rPr>
          <w:rFonts w:ascii="Montserrat" w:eastAsia="Times New Roman" w:hAnsi="Montserrat" w:cs="Times New Roman"/>
          <w:b/>
          <w:bCs/>
          <w:color w:val="002B49"/>
          <w:kern w:val="0"/>
          <w:sz w:val="24"/>
          <w:szCs w:val="24"/>
          <w:lang w:eastAsia="en-GB"/>
          <w14:ligatures w14:val="none"/>
        </w:rPr>
        <w:t>Finance Commission</w:t>
      </w:r>
    </w:p>
    <w:p w14:paraId="5F0B296B"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Finance Provider will pay us a commission once the vehicle is delivered and the Finance Agreement is live. Subject to the Finance Provider the commission we receive may be pre-set at a fixed value or may be discretionary.</w:t>
      </w:r>
    </w:p>
    <w:p w14:paraId="4A40D74B"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Finance Commission is payable for facilitating the finance processes from the point you order your vehicle such as:</w:t>
      </w:r>
    </w:p>
    <w:p w14:paraId="349047E4" w14:textId="77777777" w:rsidR="00616F56" w:rsidRPr="00F42A7E" w:rsidRDefault="00616F56" w:rsidP="00B35150">
      <w:pPr>
        <w:numPr>
          <w:ilvl w:val="0"/>
          <w:numId w:val="1"/>
        </w:numPr>
        <w:spacing w:before="100" w:beforeAutospacing="1"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Arranging a credit line</w:t>
      </w:r>
    </w:p>
    <w:p w14:paraId="1E22C208" w14:textId="77777777" w:rsidR="00616F56" w:rsidRPr="00F42A7E" w:rsidRDefault="00616F56" w:rsidP="00B35150">
      <w:pPr>
        <w:numPr>
          <w:ilvl w:val="0"/>
          <w:numId w:val="1"/>
        </w:numPr>
        <w:spacing w:before="100" w:beforeAutospacing="1"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Issuing Finance Agreements</w:t>
      </w:r>
    </w:p>
    <w:p w14:paraId="367A7C55" w14:textId="77777777" w:rsidR="00616F56" w:rsidRPr="00F42A7E" w:rsidRDefault="00616F56" w:rsidP="00B35150">
      <w:pPr>
        <w:numPr>
          <w:ilvl w:val="0"/>
          <w:numId w:val="1"/>
        </w:numPr>
        <w:spacing w:before="100" w:beforeAutospacing="1"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Activating Finance Agreements</w:t>
      </w:r>
    </w:p>
    <w:p w14:paraId="1400910A"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Finance Commission is included in the lease costs paid by you over the duration of the Finance Agreement, and as such has a bearing on your monthly lease cost you pay.</w:t>
      </w:r>
    </w:p>
    <w:p w14:paraId="74C8DD09" w14:textId="77777777" w:rsidR="00616F56"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Finance Commission is disclosed on the Order Form.</w:t>
      </w:r>
    </w:p>
    <w:p w14:paraId="58D48925" w14:textId="77777777" w:rsidR="00616F56"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p>
    <w:p w14:paraId="16932CF3" w14:textId="77777777" w:rsidR="00B35150" w:rsidRDefault="00B35150"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p>
    <w:p w14:paraId="7B3EF3F2" w14:textId="77777777" w:rsidR="00B35150" w:rsidRDefault="00B35150"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p>
    <w:p w14:paraId="56A0B28B" w14:textId="77777777" w:rsidR="00B35150" w:rsidRPr="00F42A7E" w:rsidRDefault="00B35150"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p>
    <w:p w14:paraId="6C9E396A" w14:textId="77777777" w:rsidR="00616F56" w:rsidRPr="00B35150" w:rsidRDefault="00616F56" w:rsidP="00B35150">
      <w:pPr>
        <w:spacing w:before="100" w:beforeAutospacing="1" w:after="100" w:afterAutospacing="1" w:line="240" w:lineRule="auto"/>
        <w:outlineLvl w:val="1"/>
        <w:rPr>
          <w:rFonts w:ascii="Montserrat" w:eastAsia="Times New Roman" w:hAnsi="Montserrat" w:cs="Times New Roman"/>
          <w:b/>
          <w:bCs/>
          <w:color w:val="002B49"/>
          <w:kern w:val="0"/>
          <w:sz w:val="24"/>
          <w:szCs w:val="24"/>
          <w:lang w:eastAsia="en-GB"/>
          <w14:ligatures w14:val="none"/>
        </w:rPr>
      </w:pPr>
      <w:r w:rsidRPr="00B35150">
        <w:rPr>
          <w:rFonts w:ascii="Montserrat" w:eastAsia="Times New Roman" w:hAnsi="Montserrat" w:cs="Times New Roman"/>
          <w:b/>
          <w:bCs/>
          <w:color w:val="002B49"/>
          <w:kern w:val="0"/>
          <w:sz w:val="24"/>
          <w:szCs w:val="24"/>
          <w:lang w:eastAsia="en-GB"/>
          <w14:ligatures w14:val="none"/>
        </w:rPr>
        <w:lastRenderedPageBreak/>
        <w:t>Vehicle Supplier Commission</w:t>
      </w:r>
    </w:p>
    <w:p w14:paraId="0D0D83B5"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Vehicle Supplier may pay us commission once the vehicle is delivered and/or the Finance Agreement is live.</w:t>
      </w:r>
    </w:p>
    <w:p w14:paraId="5A827551"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Where the Vehicle Supplier pays us a commission from their vehicle supply margin it is not included in the lease costs paid by you over the duration of the Finance Agreement.</w:t>
      </w:r>
    </w:p>
    <w:p w14:paraId="59DB97F7"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Where the Vehicle Supplier arranges the Finance Agreement on our behalf, they will receive a Finance Commission from the Finance Company. The Vehicle Supplier may pay us a proportion of this commission payment, which is included in the lease costs paid by you over the duration of the Finance Agreement, and as such has a bearing on your monthly lease cost you pay.</w:t>
      </w:r>
    </w:p>
    <w:p w14:paraId="5861BC04"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The Vehicle Supplier Commission is disclosed on the Order Form.</w:t>
      </w:r>
    </w:p>
    <w:p w14:paraId="3876C4C3" w14:textId="77777777" w:rsidR="00616F56" w:rsidRPr="00B35150" w:rsidRDefault="00616F56" w:rsidP="00B35150">
      <w:pPr>
        <w:spacing w:before="100" w:beforeAutospacing="1" w:after="100" w:afterAutospacing="1" w:line="240" w:lineRule="auto"/>
        <w:outlineLvl w:val="1"/>
        <w:rPr>
          <w:rFonts w:ascii="Montserrat" w:eastAsia="Times New Roman" w:hAnsi="Montserrat" w:cs="Times New Roman"/>
          <w:b/>
          <w:bCs/>
          <w:color w:val="002B49"/>
          <w:kern w:val="0"/>
          <w:sz w:val="24"/>
          <w:szCs w:val="24"/>
          <w:lang w:eastAsia="en-GB"/>
          <w14:ligatures w14:val="none"/>
        </w:rPr>
      </w:pPr>
      <w:r w:rsidRPr="00B35150">
        <w:rPr>
          <w:rFonts w:ascii="Montserrat" w:eastAsia="Times New Roman" w:hAnsi="Montserrat" w:cs="Times New Roman"/>
          <w:b/>
          <w:bCs/>
          <w:color w:val="002B49"/>
          <w:kern w:val="0"/>
          <w:sz w:val="24"/>
          <w:szCs w:val="24"/>
          <w:lang w:eastAsia="en-GB"/>
          <w14:ligatures w14:val="none"/>
        </w:rPr>
        <w:t>Commission Disclosure Questions</w:t>
      </w:r>
    </w:p>
    <w:p w14:paraId="3F67487A" w14:textId="77777777" w:rsidR="00616F56" w:rsidRPr="00F42A7E" w:rsidRDefault="00616F56" w:rsidP="00B35150">
      <w:pPr>
        <w:spacing w:after="100" w:afterAutospacing="1" w:line="240" w:lineRule="auto"/>
        <w:rPr>
          <w:rFonts w:ascii="Montserrat" w:eastAsia="Times New Roman" w:hAnsi="Montserrat" w:cs="Times New Roman"/>
          <w:color w:val="002B49"/>
          <w:kern w:val="0"/>
          <w:sz w:val="24"/>
          <w:szCs w:val="24"/>
          <w:lang w:eastAsia="en-GB"/>
          <w14:ligatures w14:val="none"/>
        </w:rPr>
      </w:pPr>
      <w:r w:rsidRPr="00F42A7E">
        <w:rPr>
          <w:rFonts w:ascii="Montserrat" w:eastAsia="Times New Roman" w:hAnsi="Montserrat" w:cs="Times New Roman"/>
          <w:color w:val="002B49"/>
          <w:kern w:val="0"/>
          <w:sz w:val="24"/>
          <w:szCs w:val="24"/>
          <w:lang w:eastAsia="en-GB"/>
          <w14:ligatures w14:val="none"/>
        </w:rPr>
        <w:t xml:space="preserve">We believe in transparency at all stages of our customer journey. If you would like to know more about the amount of commission we make or </w:t>
      </w:r>
      <w:proofErr w:type="gramStart"/>
      <w:r w:rsidRPr="00F42A7E">
        <w:rPr>
          <w:rFonts w:ascii="Montserrat" w:eastAsia="Times New Roman" w:hAnsi="Montserrat" w:cs="Times New Roman"/>
          <w:color w:val="002B49"/>
          <w:kern w:val="0"/>
          <w:sz w:val="24"/>
          <w:szCs w:val="24"/>
          <w:lang w:eastAsia="en-GB"/>
          <w14:ligatures w14:val="none"/>
        </w:rPr>
        <w:t>you would like</w:t>
      </w:r>
      <w:proofErr w:type="gramEnd"/>
      <w:r w:rsidRPr="00F42A7E">
        <w:rPr>
          <w:rFonts w:ascii="Montserrat" w:eastAsia="Times New Roman" w:hAnsi="Montserrat" w:cs="Times New Roman"/>
          <w:color w:val="002B49"/>
          <w:kern w:val="0"/>
          <w:sz w:val="24"/>
          <w:szCs w:val="24"/>
          <w:lang w:eastAsia="en-GB"/>
          <w14:ligatures w14:val="none"/>
        </w:rPr>
        <w:t xml:space="preserve"> more Information in general or have any concerns about our disclosure of commission, please email</w:t>
      </w:r>
      <w:r>
        <w:rPr>
          <w:rFonts w:ascii="Montserrat" w:eastAsia="Times New Roman" w:hAnsi="Montserrat" w:cs="Times New Roman"/>
          <w:color w:val="002B49"/>
          <w:kern w:val="0"/>
          <w:sz w:val="24"/>
          <w:szCs w:val="24"/>
          <w:lang w:eastAsia="en-GB"/>
          <w14:ligatures w14:val="none"/>
        </w:rPr>
        <w:t xml:space="preserve"> info@adeptvehicle.com</w:t>
      </w:r>
    </w:p>
    <w:p w14:paraId="7E9276F5" w14:textId="77777777" w:rsidR="00A02E29" w:rsidRDefault="00A02E29" w:rsidP="00B35150"/>
    <w:sectPr w:rsidR="00A02E2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BED004" w14:textId="77777777" w:rsidR="009F043C" w:rsidRDefault="009F043C" w:rsidP="00616F56">
      <w:pPr>
        <w:spacing w:after="0" w:line="240" w:lineRule="auto"/>
      </w:pPr>
      <w:r>
        <w:separator/>
      </w:r>
    </w:p>
  </w:endnote>
  <w:endnote w:type="continuationSeparator" w:id="0">
    <w:p w14:paraId="1F57D4FF" w14:textId="77777777" w:rsidR="009F043C" w:rsidRDefault="009F043C" w:rsidP="00616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953C8" w14:textId="138C55EC" w:rsidR="00616F56" w:rsidRDefault="00616F56">
    <w:pPr>
      <w:pStyle w:val="Footer"/>
    </w:pPr>
    <w:r>
      <w:t>V5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65B89F" w14:textId="77777777" w:rsidR="009F043C" w:rsidRDefault="009F043C" w:rsidP="00616F56">
      <w:pPr>
        <w:spacing w:after="0" w:line="240" w:lineRule="auto"/>
      </w:pPr>
      <w:r>
        <w:separator/>
      </w:r>
    </w:p>
  </w:footnote>
  <w:footnote w:type="continuationSeparator" w:id="0">
    <w:p w14:paraId="33006E7D" w14:textId="77777777" w:rsidR="009F043C" w:rsidRDefault="009F043C" w:rsidP="00616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D1303C"/>
    <w:multiLevelType w:val="multilevel"/>
    <w:tmpl w:val="656E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7752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F56"/>
    <w:rsid w:val="00160336"/>
    <w:rsid w:val="001D7CD6"/>
    <w:rsid w:val="003C53B6"/>
    <w:rsid w:val="0044335A"/>
    <w:rsid w:val="00616F56"/>
    <w:rsid w:val="009F043C"/>
    <w:rsid w:val="00A02E29"/>
    <w:rsid w:val="00B35150"/>
    <w:rsid w:val="00EC2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AEBC3"/>
  <w15:chartTrackingRefBased/>
  <w15:docId w15:val="{BA4FC04D-C9AD-4702-99D3-6B20470C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F56"/>
    <w:pPr>
      <w:spacing w:line="259" w:lineRule="auto"/>
    </w:pPr>
    <w:rPr>
      <w:sz w:val="22"/>
      <w:szCs w:val="22"/>
    </w:rPr>
  </w:style>
  <w:style w:type="paragraph" w:styleId="Heading1">
    <w:name w:val="heading 1"/>
    <w:basedOn w:val="Normal"/>
    <w:next w:val="Normal"/>
    <w:link w:val="Heading1Char"/>
    <w:uiPriority w:val="9"/>
    <w:qFormat/>
    <w:rsid w:val="00616F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F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F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F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F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F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F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F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F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F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F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F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F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F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F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F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F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F56"/>
    <w:rPr>
      <w:rFonts w:eastAsiaTheme="majorEastAsia" w:cstheme="majorBidi"/>
      <w:color w:val="272727" w:themeColor="text1" w:themeTint="D8"/>
    </w:rPr>
  </w:style>
  <w:style w:type="paragraph" w:styleId="Title">
    <w:name w:val="Title"/>
    <w:basedOn w:val="Normal"/>
    <w:next w:val="Normal"/>
    <w:link w:val="TitleChar"/>
    <w:uiPriority w:val="10"/>
    <w:qFormat/>
    <w:rsid w:val="00616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F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F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F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F56"/>
    <w:pPr>
      <w:spacing w:before="160"/>
      <w:jc w:val="center"/>
    </w:pPr>
    <w:rPr>
      <w:i/>
      <w:iCs/>
      <w:color w:val="404040" w:themeColor="text1" w:themeTint="BF"/>
    </w:rPr>
  </w:style>
  <w:style w:type="character" w:customStyle="1" w:styleId="QuoteChar">
    <w:name w:val="Quote Char"/>
    <w:basedOn w:val="DefaultParagraphFont"/>
    <w:link w:val="Quote"/>
    <w:uiPriority w:val="29"/>
    <w:rsid w:val="00616F56"/>
    <w:rPr>
      <w:i/>
      <w:iCs/>
      <w:color w:val="404040" w:themeColor="text1" w:themeTint="BF"/>
    </w:rPr>
  </w:style>
  <w:style w:type="paragraph" w:styleId="ListParagraph">
    <w:name w:val="List Paragraph"/>
    <w:basedOn w:val="Normal"/>
    <w:uiPriority w:val="34"/>
    <w:qFormat/>
    <w:rsid w:val="00616F56"/>
    <w:pPr>
      <w:ind w:left="720"/>
      <w:contextualSpacing/>
    </w:pPr>
  </w:style>
  <w:style w:type="character" w:styleId="IntenseEmphasis">
    <w:name w:val="Intense Emphasis"/>
    <w:basedOn w:val="DefaultParagraphFont"/>
    <w:uiPriority w:val="21"/>
    <w:qFormat/>
    <w:rsid w:val="00616F56"/>
    <w:rPr>
      <w:i/>
      <w:iCs/>
      <w:color w:val="0F4761" w:themeColor="accent1" w:themeShade="BF"/>
    </w:rPr>
  </w:style>
  <w:style w:type="paragraph" w:styleId="IntenseQuote">
    <w:name w:val="Intense Quote"/>
    <w:basedOn w:val="Normal"/>
    <w:next w:val="Normal"/>
    <w:link w:val="IntenseQuoteChar"/>
    <w:uiPriority w:val="30"/>
    <w:qFormat/>
    <w:rsid w:val="00616F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F56"/>
    <w:rPr>
      <w:i/>
      <w:iCs/>
      <w:color w:val="0F4761" w:themeColor="accent1" w:themeShade="BF"/>
    </w:rPr>
  </w:style>
  <w:style w:type="character" w:styleId="IntenseReference">
    <w:name w:val="Intense Reference"/>
    <w:basedOn w:val="DefaultParagraphFont"/>
    <w:uiPriority w:val="32"/>
    <w:qFormat/>
    <w:rsid w:val="00616F56"/>
    <w:rPr>
      <w:b/>
      <w:bCs/>
      <w:smallCaps/>
      <w:color w:val="0F4761" w:themeColor="accent1" w:themeShade="BF"/>
      <w:spacing w:val="5"/>
    </w:rPr>
  </w:style>
  <w:style w:type="paragraph" w:styleId="Header">
    <w:name w:val="header"/>
    <w:basedOn w:val="Normal"/>
    <w:link w:val="HeaderChar"/>
    <w:uiPriority w:val="99"/>
    <w:unhideWhenUsed/>
    <w:rsid w:val="00616F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6F56"/>
    <w:rPr>
      <w:sz w:val="22"/>
      <w:szCs w:val="22"/>
    </w:rPr>
  </w:style>
  <w:style w:type="paragraph" w:styleId="Footer">
    <w:name w:val="footer"/>
    <w:basedOn w:val="Normal"/>
    <w:link w:val="FooterChar"/>
    <w:uiPriority w:val="99"/>
    <w:unhideWhenUsed/>
    <w:rsid w:val="00616F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6F5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4ACE5C91643C428362B9FF9A16FA12" ma:contentTypeVersion="19" ma:contentTypeDescription="Create a new document." ma:contentTypeScope="" ma:versionID="9ec0c430e8455eb40b20352d9a0de472">
  <xsd:schema xmlns:xsd="http://www.w3.org/2001/XMLSchema" xmlns:xs="http://www.w3.org/2001/XMLSchema" xmlns:p="http://schemas.microsoft.com/office/2006/metadata/properties" xmlns:ns2="3c75b904-7bd3-4e98-96f6-0316d3d124c4" xmlns:ns3="96a5e098-ed1c-48fe-92ae-da457b418eea" targetNamespace="http://schemas.microsoft.com/office/2006/metadata/properties" ma:root="true" ma:fieldsID="b1ab76657855d0364a55abc7e670c566" ns2:_="" ns3:_="">
    <xsd:import namespace="3c75b904-7bd3-4e98-96f6-0316d3d124c4"/>
    <xsd:import namespace="96a5e098-ed1c-48fe-92ae-da457b418e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5b904-7bd3-4e98-96f6-0316d3d12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5205ca-b193-49d8-832e-7ecea624c5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5e098-ed1c-48fe-92ae-da457b418ee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08460c-8bce-463e-889d-14edeb25d97e}" ma:internalName="TaxCatchAll" ma:showField="CatchAllData" ma:web="96a5e098-ed1c-48fe-92ae-da457b418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a5e098-ed1c-48fe-92ae-da457b418eea" xsi:nil="true"/>
    <lcf76f155ced4ddcb4097134ff3c332f xmlns="3c75b904-7bd3-4e98-96f6-0316d3d124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1A06F1-4B5B-4F8D-BDCF-75C51B2EF7D9}">
  <ds:schemaRefs>
    <ds:schemaRef ds:uri="http://schemas.microsoft.com/sharepoint/v3/contenttype/forms"/>
  </ds:schemaRefs>
</ds:datastoreItem>
</file>

<file path=customXml/itemProps2.xml><?xml version="1.0" encoding="utf-8"?>
<ds:datastoreItem xmlns:ds="http://schemas.openxmlformats.org/officeDocument/2006/customXml" ds:itemID="{97869BEE-0990-4AA4-910A-0F10762DD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5b904-7bd3-4e98-96f6-0316d3d124c4"/>
    <ds:schemaRef ds:uri="96a5e098-ed1c-48fe-92ae-da457b418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AAAE83-1554-4DCD-8D5A-5D02CCC5F1E8}">
  <ds:schemaRefs>
    <ds:schemaRef ds:uri="http://schemas.microsoft.com/office/2006/metadata/properties"/>
    <ds:schemaRef ds:uri="http://schemas.microsoft.com/office/infopath/2007/PartnerControls"/>
    <ds:schemaRef ds:uri="96a5e098-ed1c-48fe-92ae-da457b418eea"/>
    <ds:schemaRef ds:uri="3c75b904-7bd3-4e98-96f6-0316d3d124c4"/>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344</Words>
  <Characters>1964</Characters>
  <Application>Microsoft Office Word</Application>
  <DocSecurity>0</DocSecurity>
  <Lines>16</Lines>
  <Paragraphs>4</Paragraphs>
  <ScaleCrop>false</ScaleCrop>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Townsend</dc:creator>
  <cp:keywords/>
  <dc:description/>
  <cp:lastModifiedBy>PMA Updates</cp:lastModifiedBy>
  <cp:revision>2</cp:revision>
  <dcterms:created xsi:type="dcterms:W3CDTF">2026-10-12T14:02:00Z</dcterms:created>
  <dcterms:modified xsi:type="dcterms:W3CDTF">2026-10-26T12:11:00Z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0x010100934ACE5C91643C428362B9FF9A16FA12</vt:lpwstr>
  </property>
</Properties>
</file>